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475"/>
        <w:gridCol w:w="567"/>
        <w:gridCol w:w="476"/>
      </w:tblGrid>
      <w:tr w:rsidR="00B60D0E" w:rsidRPr="00B60D0E" w14:paraId="429ED9BC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B982388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6980FB0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BANKARSTVO I OSIGURANJE</w:t>
            </w:r>
          </w:p>
        </w:tc>
      </w:tr>
      <w:tr w:rsidR="00B60D0E" w:rsidRPr="00B60D0E" w14:paraId="3DB3B478" w14:textId="77777777" w:rsidTr="003116E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D271" w14:textId="77777777" w:rsidR="00641599" w:rsidRPr="00B60D0E" w:rsidRDefault="00641599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60D0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D2E64" w14:textId="77777777" w:rsidR="00641599" w:rsidRPr="00B60D0E" w:rsidRDefault="00641599" w:rsidP="00A52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ECM213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97709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883C4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60D0E" w:rsidRPr="00B60D0E" w14:paraId="2915759F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F3743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7CCBE" w14:textId="1194A2D6" w:rsidR="003B2BBF" w:rsidRPr="00B60D0E" w:rsidRDefault="00641599" w:rsidP="005268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prof. dr. sc. Ana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Novokmet</w:t>
            </w:r>
            <w:proofErr w:type="spellEnd"/>
            <w:r w:rsidR="00DF3A93" w:rsidRPr="00B60D0E">
              <w:rPr>
                <w:rFonts w:ascii="Arial" w:hAnsi="Arial" w:cs="Arial"/>
                <w:sz w:val="20"/>
                <w:szCs w:val="20"/>
              </w:rPr>
              <w:t xml:space="preserve"> i </w:t>
            </w:r>
            <w:ins w:id="0" w:author="Marijana Ćurak" w:date="2025-09-03T11:35:00Z">
              <w:r w:rsidR="005268B0">
                <w:rPr>
                  <w:rFonts w:ascii="Arial" w:hAnsi="Arial" w:cs="Arial"/>
                  <w:sz w:val="20"/>
                  <w:szCs w:val="20"/>
                </w:rPr>
                <w:t>d</w:t>
              </w:r>
              <w:r w:rsidR="00277338" w:rsidRPr="00277338">
                <w:rPr>
                  <w:rFonts w:ascii="Arial" w:hAnsi="Arial" w:cs="Arial"/>
                  <w:sz w:val="20"/>
                  <w:szCs w:val="20"/>
                </w:rPr>
                <w:t xml:space="preserve">oc. dr. </w:t>
              </w:r>
              <w:proofErr w:type="spellStart"/>
              <w:r w:rsidR="00277338" w:rsidRPr="00277338"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 w:rsidR="00277338" w:rsidRPr="00277338">
                <w:rPr>
                  <w:rFonts w:ascii="Arial" w:hAnsi="Arial" w:cs="Arial"/>
                  <w:sz w:val="20"/>
                  <w:szCs w:val="20"/>
                </w:rPr>
                <w:t>. Dujam Kovač</w:t>
              </w:r>
            </w:ins>
            <w:del w:id="1" w:author="Marijana Ćurak" w:date="2025-09-03T11:35:00Z">
              <w:r w:rsidR="00AF259A" w:rsidRPr="00966E1F" w:rsidDel="00277338">
                <w:rPr>
                  <w:rFonts w:ascii="Arial" w:hAnsi="Arial" w:cs="Arial"/>
                  <w:sz w:val="20"/>
                  <w:szCs w:val="20"/>
                </w:rPr>
                <w:delText>izv. prof</w:delText>
              </w:r>
              <w:r w:rsidR="00AF259A" w:rsidRPr="00AF259A" w:rsidDel="00277338">
                <w:rPr>
                  <w:rFonts w:ascii="Arial" w:hAnsi="Arial" w:cs="Arial"/>
                  <w:sz w:val="20"/>
                  <w:szCs w:val="20"/>
                </w:rPr>
                <w:delText>.</w:delText>
              </w:r>
              <w:r w:rsidR="00AF259A" w:rsidRPr="00B60D0E" w:rsidDel="002773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3B2BBF" w:rsidRPr="00B60D0E" w:rsidDel="00277338">
                <w:rPr>
                  <w:rFonts w:ascii="Arial" w:hAnsi="Arial" w:cs="Arial"/>
                  <w:sz w:val="20"/>
                  <w:szCs w:val="20"/>
                </w:rPr>
                <w:delText>dr. sc. Sandra Pepur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69932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FFCE3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60D0E" w:rsidRPr="00B60D0E" w14:paraId="0A6464D8" w14:textId="77777777" w:rsidTr="00321BF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4E107B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B0F9B" w14:textId="6282CFB5" w:rsidR="00641599" w:rsidRPr="00B60D0E" w:rsidRDefault="003B5B5E" w:rsidP="003B5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2" w:author="Marijana Ćurak" w:date="2025-09-03T11:34:00Z">
              <w:r w:rsidDel="00277338">
                <w:rPr>
                  <w:rFonts w:ascii="Arial" w:hAnsi="Arial" w:cs="Arial"/>
                  <w:sz w:val="20"/>
                  <w:szCs w:val="20"/>
                </w:rPr>
                <w:delText xml:space="preserve">Doc. dr. sc. </w:delText>
              </w:r>
              <w:r w:rsidR="00F0076E" w:rsidRPr="00B60D0E" w:rsidDel="00277338">
                <w:rPr>
                  <w:rFonts w:ascii="Arial" w:hAnsi="Arial" w:cs="Arial"/>
                  <w:sz w:val="20"/>
                  <w:szCs w:val="20"/>
                </w:rPr>
                <w:delText>Dujam Kovač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28DBE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48318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961E1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D2144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1D710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60D0E" w:rsidRPr="00B60D0E" w14:paraId="520DC3F5" w14:textId="77777777" w:rsidTr="00321BF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7D78C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E4621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5147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DEC38" w14:textId="31ADFDCC" w:rsidR="003A663B" w:rsidRPr="00B60D0E" w:rsidRDefault="003A663B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AC10E3" w14:textId="417E74EC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0A78F" w14:textId="3324225A" w:rsidR="003A663B" w:rsidRPr="00B60D0E" w:rsidRDefault="001F450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F903A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2DDC2A9E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360DF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48472A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F15B7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0BFD5" w14:textId="4536494A" w:rsidR="00641599" w:rsidRPr="00B60D0E" w:rsidRDefault="007F7138" w:rsidP="003116E0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20</w:t>
            </w:r>
            <w:r w:rsidR="007877B4"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60D0E" w:rsidRPr="00B60D0E" w14:paraId="43F6B558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5BB9E0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60D0E" w:rsidRPr="00B60D0E" w14:paraId="08D517C0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7CB41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5D781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Pružiti znanja za identificiranje funkcionalnih i proizvodnih karakteristika banaka i društava za osiguranje i analiziranje njihovih performansi.</w:t>
            </w:r>
          </w:p>
        </w:tc>
      </w:tr>
      <w:tr w:rsidR="00B60D0E" w:rsidRPr="00B60D0E" w14:paraId="2F1E28D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CCA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F36E9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1EEA4C2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86743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57441B0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10AB9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3E5F9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14:paraId="41EA4FAF" w14:textId="77777777" w:rsidR="00641599" w:rsidRPr="00B60D0E" w:rsidRDefault="00641599" w:rsidP="00EE65C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poslove banaka i društava za osiguranje i 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nalizirati njihove performanse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FFB853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14F3A7D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0783D4A9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ulogu banaka i društava za osiguranje.</w:t>
            </w:r>
          </w:p>
          <w:p w14:paraId="678205A0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Razlikovati instrumente bankovnog zaduživanja i posuđiva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nja te neutralne i vlastite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bankovne poslove. </w:t>
            </w:r>
          </w:p>
          <w:p w14:paraId="021EA7BE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proizvode neživotnog i životnog osiguranja.</w:t>
            </w:r>
          </w:p>
          <w:p w14:paraId="6D15C49D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Analizirati sadržaje poslova </w:t>
            </w:r>
            <w:r w:rsidR="001D0808" w:rsidRPr="00B60D0E">
              <w:rPr>
                <w:rFonts w:ascii="Arial" w:hAnsi="Arial" w:cs="Arial"/>
                <w:sz w:val="20"/>
                <w:szCs w:val="20"/>
              </w:rPr>
              <w:t>društava za osiguranje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724BBC3" w14:textId="77777777" w:rsidR="00641599" w:rsidRPr="00B60D0E" w:rsidRDefault="001D0808" w:rsidP="001D0808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Analizirati principe upravljanja bankama i izračunati performanse banaka i društava za osiguranje.</w:t>
            </w:r>
          </w:p>
        </w:tc>
      </w:tr>
      <w:tr w:rsidR="00B60D0E" w:rsidRPr="00B60D0E" w14:paraId="2E2811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CCD63E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0"/>
              <w:gridCol w:w="502"/>
              <w:gridCol w:w="3197"/>
              <w:gridCol w:w="566"/>
            </w:tblGrid>
            <w:tr w:rsidR="00B60D0E" w:rsidRPr="00B60D0E" w14:paraId="5BEF5AAD" w14:textId="77777777" w:rsidTr="009976BD">
              <w:tc>
                <w:tcPr>
                  <w:tcW w:w="363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440368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F4382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60D0E" w:rsidRPr="00B60D0E" w14:paraId="3C1F03DD" w14:textId="77777777" w:rsidTr="009976BD">
              <w:trPr>
                <w:cantSplit/>
                <w:trHeight w:val="699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87678F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40C4918" w14:textId="77777777" w:rsidR="00641599" w:rsidRPr="00B60D0E" w:rsidRDefault="00641599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65CE6A0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50857D9" w14:textId="77777777" w:rsidR="00641599" w:rsidRPr="00B60D0E" w:rsidRDefault="00641599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60D0E" w:rsidRPr="00B60D0E" w14:paraId="19DA9A0F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CE3FB92" w14:textId="1268EDFA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bankarstvo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:</w:t>
                  </w:r>
                </w:p>
                <w:p w14:paraId="2136D20E" w14:textId="40016630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 banke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,</w:t>
                  </w:r>
                </w:p>
                <w:p w14:paraId="4F251789" w14:textId="7840BE2D" w:rsidR="00641599" w:rsidRPr="00B60D0E" w:rsidRDefault="009A7BB0" w:rsidP="008405A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bilanca</w:t>
                  </w:r>
                  <w:ins w:id="3" w:author="Marijana Ćurak" w:date="2025-09-03T07:44:00Z">
                    <w:r w:rsidR="008405A1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,</w:t>
                    </w:r>
                  </w:ins>
                  <w:del w:id="4" w:author="Marijana Ćurak" w:date="2025-09-03T07:44:00Z">
                    <w:r w:rsidRPr="00B60D0E" w:rsidDel="008405A1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 xml:space="preserve"> i</w:delText>
                    </w:r>
                  </w:del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osnovno bankovno poslovanje</w:t>
                  </w:r>
                  <w:ins w:id="5" w:author="Marijana Ćurak" w:date="2025-09-03T07:45:00Z">
                    <w:r w:rsidR="008405A1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, vrste banaka.</w:t>
                    </w:r>
                  </w:ins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D04C24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A9EF484" w14:textId="77777777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Struktura bilance banaka –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F173F0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0FE212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254FE19" w14:textId="5DFD039F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Središnje ban</w:t>
                  </w:r>
                  <w:r w:rsidR="00416DE8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ke: položaj u bankovnom sustavu i</w:t>
                  </w:r>
                </w:p>
                <w:p w14:paraId="41A4FE51" w14:textId="5E7E51E8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BD3F5E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85391EC" w14:textId="77777777" w:rsidR="00E071A7" w:rsidRPr="00B60D0E" w:rsidRDefault="00E071A7" w:rsidP="00E071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Središnje banke: položaj u bankovnom sustavu i</w:t>
                  </w:r>
                </w:p>
                <w:p w14:paraId="0434E01B" w14:textId="7538DDEC" w:rsidR="00641599" w:rsidRPr="00B60D0E" w:rsidRDefault="00E071A7" w:rsidP="00E071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B860F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C5D9DDA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049A9F6" w14:textId="52D9E555" w:rsidR="00641599" w:rsidRPr="00B60D0E" w:rsidDel="00A70D24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6" w:author="Marijana Ćurak" w:date="2025-09-02T23:15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7" w:author="Marijana Ćurak" w:date="2025-09-02T23:15:00Z"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Komercijalne banke, štedionice,</w:delText>
                    </w:r>
                  </w:del>
                </w:p>
                <w:p w14:paraId="7509F3F8" w14:textId="095BA74D" w:rsidR="00641599" w:rsidRPr="00B60D0E" w:rsidDel="00A70D24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" w:author="Marijana Ćurak" w:date="2025-09-02T23:15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9" w:author="Marijana Ćurak" w:date="2025-09-02T23:15:00Z"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investicijske banke, univerzalne</w:delText>
                    </w:r>
                  </w:del>
                </w:p>
                <w:p w14:paraId="19E15460" w14:textId="25D15142" w:rsidR="00641599" w:rsidRPr="00B60D0E" w:rsidRDefault="00641599" w:rsidP="00066D1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0" w:author="Marijana Ćurak" w:date="2025-09-02T23:15:00Z"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banke.</w:delText>
                    </w:r>
                  </w:del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46EB446" w14:textId="22145923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1" w:author="Marijana Ćurak" w:date="2025-09-02T23:25:00Z">
                    <w:r w:rsidRPr="00B60D0E" w:rsidDel="00063191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623F7F7" w14:textId="765E4240" w:rsidR="00E071A7" w:rsidRPr="00B60D0E" w:rsidDel="00A70D24" w:rsidRDefault="00E071A7" w:rsidP="00E071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2" w:author="Marijana Ćurak" w:date="2025-09-02T23:15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13" w:author="Marijana Ćurak" w:date="2025-09-02T23:15:00Z"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Komercijalne banke, štedionice,</w:delText>
                    </w:r>
                  </w:del>
                </w:p>
                <w:p w14:paraId="0CECA1F0" w14:textId="0DD86A97" w:rsidR="00E071A7" w:rsidRPr="00B60D0E" w:rsidDel="00A70D24" w:rsidRDefault="00E071A7" w:rsidP="00E071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4" w:author="Marijana Ćurak" w:date="2025-09-02T23:15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15" w:author="Marijana Ćurak" w:date="2025-09-02T23:15:00Z"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investicijske banke, univerzalne</w:delText>
                    </w:r>
                  </w:del>
                </w:p>
                <w:p w14:paraId="5EF14DB5" w14:textId="0325629E" w:rsidR="00641599" w:rsidRPr="00B60D0E" w:rsidRDefault="00E071A7" w:rsidP="00066D1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6" w:author="Marijana Ćurak" w:date="2025-09-02T23:15:00Z"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banke</w:delText>
                    </w:r>
                    <w:r w:rsidR="00C97AFB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 xml:space="preserve">, ostale </w:delText>
                    </w:r>
                    <w:r w:rsidR="00066D18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vrste banaka</w:delText>
                    </w:r>
                    <w:r w:rsidRPr="00B60D0E" w:rsidDel="00A70D24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A3EF583" w14:textId="01AC5B4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7" w:author="Marijana Ćurak" w:date="2025-09-02T23:25:00Z">
                    <w:r w:rsidRPr="00B60D0E" w:rsidDel="00063191">
                      <w:rPr>
                        <w:rFonts w:ascii="Arial" w:hAnsi="Arial" w:cs="Arial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</w:tr>
            <w:tr w:rsidR="00B60D0E" w:rsidRPr="00B60D0E" w14:paraId="5295DC3B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E7D5FF3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Bankovni depoziti. Kratkoročne i</w:t>
                  </w:r>
                </w:p>
                <w:p w14:paraId="2AD6F07A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dugoročne bankovne vrijednosnice. Kreditno zaduživanje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D4544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4A6A428" w14:textId="0F2C981E" w:rsidR="003A663B" w:rsidRPr="00B60D0E" w:rsidRDefault="003A663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Izračun vrijednosti depozita.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7F44F5F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3CAB0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A2EB2C7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Kreditni plasmani banaka.</w:t>
                  </w:r>
                </w:p>
                <w:p w14:paraId="4C8D52FC" w14:textId="77777777" w:rsidR="007A2DC7" w:rsidRPr="00B60D0E" w:rsidRDefault="007A2DC7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4B56D74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4BBB51BF" w14:textId="413BE8FE" w:rsidR="009D3C36" w:rsidRPr="00B60D0E" w:rsidRDefault="00611906" w:rsidP="00611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 - 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</w:rPr>
                    <w:t>Analiza kreditnog zahtjeva.</w:t>
                  </w:r>
                  <w:r w:rsidR="007F1FBA"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C3BF8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F242A64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1DE8B15" w14:textId="611D69C1" w:rsidR="00641599" w:rsidRPr="00B60D0E" w:rsidRDefault="00893E89" w:rsidP="00ED104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Poslovi 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platnog prometa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del w:id="18" w:author="Marijana Ćurak" w:date="2025-09-03T12:49:00Z">
                    <w:r w:rsidRPr="00B60D0E" w:rsidDel="00ED1042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i ostali poslovi</w:delText>
                    </w:r>
                    <w:r w:rsidR="003D1D6E" w:rsidRPr="00B60D0E" w:rsidDel="00ED1042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 xml:space="preserve"> banaka</w:delText>
                    </w:r>
                    <w:r w:rsidR="00641599" w:rsidRPr="00B60D0E" w:rsidDel="00ED1042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  <w:ins w:id="19" w:author="Marijana Ćurak" w:date="2025-09-03T12:49:00Z">
                    <w:r w:rsidR="00ED1042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i usluge tržišnog posredništva banaka.</w:t>
                    </w:r>
                  </w:ins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8A5D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42EEC4C" w14:textId="263A2348" w:rsidR="00641599" w:rsidRPr="00B60D0E" w:rsidRDefault="00E071A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Poslovi platnog prometa </w:t>
                  </w:r>
                  <w:ins w:id="20" w:author="Marijana Ćurak" w:date="2025-09-03T12:52:00Z">
                    <w:r w:rsidR="00ED1042" w:rsidRPr="00ED1042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i usluge tržišnog posredništva banaka.</w:t>
                    </w:r>
                  </w:ins>
                  <w:del w:id="21" w:author="Marijana Ćurak" w:date="2025-09-03T12:52:00Z">
                    <w:r w:rsidRPr="00B60D0E" w:rsidDel="00ED1042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i ostali poslovi banaka.</w:delText>
                    </w:r>
                  </w:del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72C076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EAC1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97B3ED4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Opći principi upravljanja bankama. Mjerenje performansi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82638A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D579517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Primjeri izračuna performansi banaka.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43FF5E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191403" w:rsidRPr="00B60D0E" w14:paraId="008CC19B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4C2C14A2" w14:textId="7E6A8455" w:rsidR="00191403" w:rsidRPr="00B60D0E" w:rsidRDefault="0019140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ins w:id="22" w:author="Marijana Ćurak" w:date="2025-09-03T11:32:00Z">
                    <w:r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Digitalna transformacija i i</w:t>
                    </w:r>
                  </w:ins>
                  <w:ins w:id="23" w:author="Marijana Ćurak" w:date="2025-09-03T11:31:00Z">
                    <w:r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novacije u bankarstvu.</w:t>
                    </w:r>
                  </w:ins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22078D8" w14:textId="44BE5317" w:rsidR="00191403" w:rsidRPr="00B60D0E" w:rsidRDefault="00A5062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4" w:author="Marijana Ćurak" w:date="2025-09-03T2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42C8E92F" w14:textId="0C61AE31" w:rsidR="00191403" w:rsidRPr="00B60D0E" w:rsidRDefault="0019140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5" w:author="Marijana Ćurak" w:date="2025-09-03T11:32:00Z">
                    <w:r w:rsidRPr="0019140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Digitalna transformacija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i inovacije u bankarstvu.</w:t>
                    </w:r>
                  </w:ins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0A68D70" w14:textId="54868567" w:rsidR="00191403" w:rsidRPr="00B60D0E" w:rsidRDefault="00A5062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6" w:author="Marijana Ćurak" w:date="2025-09-03T21:5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ins>
                </w:p>
              </w:tc>
            </w:tr>
            <w:tr w:rsidR="00B60D0E" w:rsidRPr="00B60D0E" w14:paraId="30A17B2E" w14:textId="77777777" w:rsidTr="003B7D8F">
              <w:trPr>
                <w:cantSplit/>
                <w:trHeight w:val="93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31B1C13" w14:textId="77777777" w:rsidR="00B60D0E" w:rsidRPr="00B60D0E" w:rsidRDefault="00B60D0E" w:rsidP="008713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Rizici i osiguranje.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10B4C9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5401349" w14:textId="6742B274" w:rsidR="00B60D0E" w:rsidRPr="00B60D0E" w:rsidRDefault="00E071A7" w:rsidP="00775C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Rizici i osiguranje.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63093C4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9FC3BD3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90325D1" w14:textId="77777777" w:rsidR="00A90E30" w:rsidRPr="00B60D0E" w:rsidRDefault="00641599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Neživotna osiguranja: </w:t>
                  </w:r>
                </w:p>
                <w:p w14:paraId="58CE8071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imovine,</w:t>
                  </w:r>
                </w:p>
                <w:p w14:paraId="05224DC4" w14:textId="77777777" w:rsidR="00641599" w:rsidRPr="00B60D0E" w:rsidRDefault="00A90E30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od odgovornosti i ostala neživotna osiguranja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00DFC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38CFEC9" w14:textId="04C501A2" w:rsidR="00641599" w:rsidRPr="00B60D0E" w:rsidRDefault="00E071A7" w:rsidP="00E071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Neživotna osiguranja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317253B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F13EDED" w14:textId="77777777" w:rsidTr="0069422A">
              <w:trPr>
                <w:cantSplit/>
                <w:trHeight w:val="69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C8FDD01" w14:textId="77777777" w:rsidR="00B60D0E" w:rsidRPr="00B60D0E" w:rsidRDefault="00B60D0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Životna osiguranja: osiguranja</w:t>
                  </w:r>
                </w:p>
                <w:p w14:paraId="561E308D" w14:textId="77777777" w:rsidR="00B60D0E" w:rsidRPr="00B60D0E" w:rsidRDefault="00B60D0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života i rentna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F396C1C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6BE36E8" w14:textId="14DC5023" w:rsidR="00B60D0E" w:rsidRPr="00B60D0E" w:rsidRDefault="00E071A7" w:rsidP="00E071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Životna osiguranja.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A4D35C1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4284E56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0DFA24E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Preuzimanje rizika i utvrđivanje</w:t>
                  </w:r>
                </w:p>
                <w:p w14:paraId="68D2932E" w14:textId="1E6239C5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premije osiguranja 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654DDC" w14:textId="394EED38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3EF5A98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Primjer utvrđivanja cijene</w:t>
                  </w:r>
                </w:p>
                <w:p w14:paraId="1025AAC3" w14:textId="307341E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1014AC72" w14:textId="50B3F5BC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F549A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2E71DB1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Reosiguranje: pojam i funkcije,</w:t>
                  </w:r>
                </w:p>
                <w:p w14:paraId="1951E035" w14:textId="176AD476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metode i oblici reosiguranja.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513161C" w14:textId="78657F7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A96497B" w14:textId="4789A2DA" w:rsidR="009976BD" w:rsidRPr="00B60D0E" w:rsidRDefault="00E071A7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Reosiguranje.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28DDA1D" w14:textId="3384CF1E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7BF48C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667C7575" w14:textId="090A830D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Likvidacija šteta. Pravni aspekti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FB30582" w14:textId="73523255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1E73DAC" w14:textId="07156AAF" w:rsidR="009976BD" w:rsidRPr="00B60D0E" w:rsidRDefault="00E071A7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Likvidacija šteta. Pravni aspekti osiguranja.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F35A31C" w14:textId="4D6AB81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16E36F0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12591F70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EC0C8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C76890E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7A74B41A" w14:textId="0FB86267" w:rsidR="00641599" w:rsidRPr="00B60D0E" w:rsidRDefault="006A1CA2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6A2E375D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vježbe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 </w:t>
            </w:r>
          </w:p>
          <w:p w14:paraId="0A0ED69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60D0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64BE0C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7FA5442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7F437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24BFDC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52A09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4E6B125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EC84B8E" w14:textId="5BAA63A9" w:rsidR="00641599" w:rsidRPr="00B60D0E" w:rsidRDefault="008676EB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u w:val="single"/>
              </w:rPr>
            </w:pPr>
            <w:r w:rsidRPr="00B60D0E">
              <w:rPr>
                <w:rFonts w:ascii="MS Gothic" w:eastAsia="MS Gothic" w:hAnsi="MS Gothic" w:cs="MS Gothic" w:hint="eastAsia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6B9" w:rsidRPr="00B60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gostovanje iz prakse</w:t>
            </w:r>
          </w:p>
          <w:p w14:paraId="1126A373" w14:textId="7FE97D75" w:rsidR="003A663B" w:rsidRPr="00B60D0E" w:rsidRDefault="006A1CA2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3A663B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086B" w:rsidRPr="00B60D0E">
              <w:rPr>
                <w:rFonts w:ascii="Arial" w:hAnsi="Arial" w:cs="Arial"/>
                <w:sz w:val="20"/>
                <w:szCs w:val="20"/>
                <w:u w:val="single"/>
              </w:rPr>
              <w:t>s</w:t>
            </w:r>
            <w:r w:rsidRPr="00B60D0E">
              <w:rPr>
                <w:rFonts w:ascii="Arial" w:hAnsi="Arial" w:cs="Arial"/>
                <w:sz w:val="20"/>
                <w:szCs w:val="20"/>
                <w:u w:val="single"/>
              </w:rPr>
              <w:t>tudija slučaja</w:t>
            </w:r>
          </w:p>
        </w:tc>
      </w:tr>
      <w:tr w:rsidR="00B60D0E" w:rsidRPr="00B60D0E" w14:paraId="1EF42FD3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7C90F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B88EED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F40406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113CECA4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B7B2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08EA4" w14:textId="70ABF75E" w:rsidR="00641599" w:rsidRPr="00B60D0E" w:rsidRDefault="002B27C4" w:rsidP="00B161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Obvez</w:t>
            </w:r>
            <w:r w:rsidR="00B16139" w:rsidRPr="003C468D">
              <w:rPr>
                <w:rFonts w:ascii="Arial" w:hAnsi="Arial" w:cs="Arial"/>
                <w:sz w:val="20"/>
                <w:szCs w:val="20"/>
              </w:rPr>
              <w:t>e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 studena</w:t>
            </w:r>
            <w:r w:rsidR="00884409" w:rsidRPr="003C468D">
              <w:rPr>
                <w:rFonts w:ascii="Arial" w:hAnsi="Arial" w:cs="Arial"/>
                <w:sz w:val="20"/>
                <w:szCs w:val="20"/>
              </w:rPr>
              <w:t>ta za stjecanje prava na potpis</w:t>
            </w:r>
            <w:r w:rsidR="0097539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C468D">
              <w:rPr>
                <w:rFonts w:ascii="Arial" w:hAnsi="Arial" w:cs="Arial"/>
                <w:sz w:val="20"/>
                <w:szCs w:val="20"/>
              </w:rPr>
              <w:t>redovito pohađanje nastave (za redovite studente: minimalno 60</w:t>
            </w:r>
            <w:ins w:id="27" w:author="Marijana Ćurak" w:date="2025-09-03T22:05:00Z">
              <w:r w:rsidR="001A5F0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3C468D">
              <w:rPr>
                <w:rFonts w:ascii="Arial" w:hAnsi="Arial" w:cs="Arial"/>
                <w:sz w:val="20"/>
                <w:szCs w:val="20"/>
              </w:rPr>
              <w:t>% predavanja i 60</w:t>
            </w:r>
            <w:ins w:id="28" w:author="Marijana Ćurak" w:date="2025-09-03T22:05:00Z">
              <w:r w:rsidR="001A5F0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bookmarkStart w:id="29" w:name="_GoBack"/>
            <w:bookmarkEnd w:id="29"/>
            <w:r w:rsidRPr="003C468D">
              <w:rPr>
                <w:rFonts w:ascii="Arial" w:hAnsi="Arial" w:cs="Arial"/>
                <w:sz w:val="20"/>
                <w:szCs w:val="20"/>
              </w:rPr>
              <w:t>% vježbi; za izvanredne studente: polovica od uvjeta definiranog za redovite studente)</w:t>
            </w:r>
            <w:r w:rsidR="00966E1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</w:tc>
      </w:tr>
      <w:tr w:rsidR="00B60D0E" w:rsidRPr="00B60D0E" w14:paraId="772E502D" w14:textId="77777777" w:rsidTr="00CB71F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F18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60D0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97C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BA70D" w14:textId="37373509" w:rsidR="00641599" w:rsidRPr="00B60D0E" w:rsidRDefault="003C468D" w:rsidP="007C7E6A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966E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465E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53F8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21EBD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2218F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3D06B93F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6B766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76910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A5C21B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14717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525646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3DC4860F" w14:textId="5157AFC8" w:rsidR="00641599" w:rsidRPr="00B60D0E" w:rsidRDefault="00D674A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7C3FE" w14:textId="5BFA6891" w:rsidR="00641599" w:rsidRPr="00B60D0E" w:rsidRDefault="00641599" w:rsidP="00966E1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30CE0F4C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FD74C9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77627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C7C3DF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CB24CA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3297D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12F7639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4DEA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0A1169A7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2DA8A7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AC0AE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92AF9B1" w14:textId="2A766EF0" w:rsidR="00641599" w:rsidRPr="003C468D" w:rsidRDefault="00BD3AD2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F86BA8"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0B9B08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B4F6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4F74359B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95227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D758538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0EEA15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70D3C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375F6" w14:textId="1C8ABB57" w:rsidR="00641599" w:rsidRPr="003C468D" w:rsidRDefault="00BD3AD2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3</w:t>
            </w:r>
            <w:r w:rsidR="00F86BA8" w:rsidRPr="003C468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13CE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B32C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DE9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3796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0C15501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4612D" w14:textId="77777777" w:rsidR="00641599" w:rsidRPr="00B60D0E" w:rsidRDefault="00641599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07580B" w14:textId="19109484" w:rsidR="009D428C" w:rsidRDefault="009D428C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Prvom kolokviju mogu pristupiti svi </w:t>
            </w:r>
            <w:r w:rsidRPr="003C468D">
              <w:rPr>
                <w:rFonts w:ascii="Arial" w:hAnsi="Arial" w:cs="Arial"/>
                <w:sz w:val="20"/>
                <w:szCs w:val="20"/>
              </w:rPr>
              <w:t>studenti upisani na predmet. Uvjet za pristupanje drugom kolokviju je pozitivno ocijenjen prvi kolokvij.</w:t>
            </w:r>
            <w:r w:rsidR="00C97A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Konačna ocjena ostvarena na kolokvijima predstavlja 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srednju vrijednost (pozitivnih) ocjena ostvarenih na oba kolokvija. Alternativno, studenti mogu ostvariti ocjenu putem pismenog ispita tijekom ispitnog roka. </w:t>
            </w:r>
          </w:p>
          <w:p w14:paraId="72AE1AE1" w14:textId="77777777" w:rsidR="00C47B99" w:rsidRPr="00B60D0E" w:rsidRDefault="00C47B99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556304" w14:textId="6FC110BE" w:rsidR="005227B7" w:rsidRPr="00584310" w:rsidRDefault="005227B7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310">
              <w:rPr>
                <w:rFonts w:ascii="Arial" w:hAnsi="Arial" w:cs="Arial"/>
                <w:sz w:val="20"/>
                <w:szCs w:val="20"/>
              </w:rPr>
              <w:t>Pisane provjere z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>nanja sasto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je se od 10 pitanja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>. Završni pisani ispit sastoji se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5 pitanja 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 xml:space="preserve">koja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obuhvaća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>ju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gradivo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koje se odnosi na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bankarstv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o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i 5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na osiguranje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Točan odgovor vrednuje se s 10 bodova</w:t>
            </w:r>
            <w:r w:rsidRPr="00584310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53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54</w:t>
            </w:r>
            <w:r w:rsidRPr="00584310">
              <w:rPr>
                <w:rFonts w:ascii="Arial" w:hAnsi="Arial" w:cs="Arial"/>
                <w:sz w:val="20"/>
                <w:szCs w:val="20"/>
              </w:rPr>
              <w:t>-6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70</w:t>
            </w:r>
            <w:r w:rsidRPr="00584310">
              <w:rPr>
                <w:rFonts w:ascii="Arial" w:hAnsi="Arial" w:cs="Arial"/>
                <w:sz w:val="20"/>
                <w:szCs w:val="20"/>
              </w:rPr>
              <w:t>-7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80</w:t>
            </w:r>
            <w:r w:rsidRPr="00584310">
              <w:rPr>
                <w:rFonts w:ascii="Arial" w:hAnsi="Arial" w:cs="Arial"/>
                <w:sz w:val="20"/>
                <w:szCs w:val="20"/>
              </w:rPr>
              <w:t>-8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90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</w:t>
            </w:r>
            <w:r w:rsidR="00A52EED" w:rsidRPr="00584310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ostvariti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27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bankarstvo i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27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osiguranje.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C49081" w14:textId="77777777" w:rsidR="008D5C17" w:rsidRDefault="008D5C17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5BF62" w14:textId="77777777" w:rsidR="0038655F" w:rsidRDefault="0038655F" w:rsidP="0038655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Temeljem aktivnosti na nastavi, student može ostvariti do 5 dodatnih bodova.</w:t>
            </w:r>
          </w:p>
          <w:p w14:paraId="219FC53B" w14:textId="77777777" w:rsidR="0038655F" w:rsidRPr="00B60D0E" w:rsidRDefault="0038655F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E88EF5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kolokvija, ne treba pristupiti završnom pisanom ispitu. </w:t>
            </w:r>
          </w:p>
        </w:tc>
      </w:tr>
      <w:tr w:rsidR="00B60D0E" w:rsidRPr="00B60D0E" w14:paraId="036DDEE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6AE8E" w14:textId="77777777" w:rsidR="00641599" w:rsidRPr="00B60D0E" w:rsidRDefault="00641599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330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3B301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B1B4B1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60D0E" w:rsidRPr="00B60D0E" w14:paraId="111847EF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C9C95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DFCC1B" w14:textId="02E0E9A4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Ćurak, M.,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Jakovčević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D. (2007.):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Osiguranje i rizici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RRIF,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A608B2" w14:textId="096FD9A0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A842D2" w14:textId="22FC8694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401872B0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8C66E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5485E9" w14:textId="508CC0DE" w:rsidR="0053192A" w:rsidRPr="00B60D0E" w:rsidRDefault="0053192A" w:rsidP="00C97A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Ćurak, M.</w:t>
            </w:r>
            <w:del w:id="30" w:author="Marijana Ćurak" w:date="2025-09-02T22:52:00Z">
              <w:r w:rsidRPr="00B60D0E" w:rsidDel="00C97AFB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, Kovač, D. </w:delText>
              </w:r>
            </w:del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(</w:t>
            </w:r>
            <w:del w:id="31" w:author="Marijana Ćurak" w:date="2025-09-02T22:52:00Z">
              <w:r w:rsidR="003B5B5E" w:rsidRPr="00584310" w:rsidDel="00C97AFB">
                <w:rPr>
                  <w:rFonts w:ascii="Arial" w:hAnsi="Arial" w:cs="Arial"/>
                  <w:sz w:val="20"/>
                  <w:szCs w:val="20"/>
                  <w:lang w:eastAsia="hr-HR"/>
                </w:rPr>
                <w:delText>202</w:delText>
              </w:r>
              <w:r w:rsidR="003B5B5E" w:rsidDel="00C97AFB">
                <w:rPr>
                  <w:rFonts w:ascii="Arial" w:hAnsi="Arial" w:cs="Arial"/>
                  <w:sz w:val="20"/>
                  <w:szCs w:val="20"/>
                  <w:lang w:eastAsia="hr-HR"/>
                </w:rPr>
                <w:delText>4</w:delText>
              </w:r>
            </w:del>
            <w:ins w:id="32" w:author="Marijana Ćurak" w:date="2025-09-02T22:52:00Z">
              <w:r w:rsidR="00C97AFB" w:rsidRPr="00584310">
                <w:rPr>
                  <w:rFonts w:ascii="Arial" w:hAnsi="Arial" w:cs="Arial"/>
                  <w:sz w:val="20"/>
                  <w:szCs w:val="20"/>
                  <w:lang w:eastAsia="hr-HR"/>
                </w:rPr>
                <w:t>202</w:t>
              </w:r>
              <w:r w:rsidR="00C97AFB">
                <w:rPr>
                  <w:rFonts w:ascii="Arial" w:hAnsi="Arial" w:cs="Arial"/>
                  <w:sz w:val="20"/>
                  <w:szCs w:val="20"/>
                  <w:lang w:eastAsia="hr-HR"/>
                </w:rPr>
                <w:t>5</w:t>
              </w:r>
            </w:ins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>.-</w:t>
            </w:r>
            <w:del w:id="33" w:author="Marijana Ćurak" w:date="2025-09-02T22:52:00Z">
              <w:r w:rsidR="003B5B5E" w:rsidRPr="00584310" w:rsidDel="00C97AFB">
                <w:rPr>
                  <w:rFonts w:ascii="Arial" w:hAnsi="Arial" w:cs="Arial"/>
                  <w:sz w:val="20"/>
                  <w:szCs w:val="20"/>
                  <w:lang w:eastAsia="hr-HR"/>
                </w:rPr>
                <w:delText>202</w:delText>
              </w:r>
              <w:r w:rsidR="003B5B5E" w:rsidDel="00C97AFB">
                <w:rPr>
                  <w:rFonts w:ascii="Arial" w:hAnsi="Arial" w:cs="Arial"/>
                  <w:sz w:val="20"/>
                  <w:szCs w:val="20"/>
                  <w:lang w:eastAsia="hr-HR"/>
                </w:rPr>
                <w:delText>5</w:delText>
              </w:r>
            </w:del>
            <w:ins w:id="34" w:author="Marijana Ćurak" w:date="2025-09-02T22:52:00Z">
              <w:r w:rsidR="00C97AFB" w:rsidRPr="00584310">
                <w:rPr>
                  <w:rFonts w:ascii="Arial" w:hAnsi="Arial" w:cs="Arial"/>
                  <w:sz w:val="20"/>
                  <w:szCs w:val="20"/>
                  <w:lang w:eastAsia="hr-HR"/>
                </w:rPr>
                <w:t>202</w:t>
              </w:r>
              <w:r w:rsidR="00C97AFB">
                <w:rPr>
                  <w:rFonts w:ascii="Arial" w:hAnsi="Arial" w:cs="Arial"/>
                  <w:sz w:val="20"/>
                  <w:szCs w:val="20"/>
                  <w:lang w:eastAsia="hr-HR"/>
                </w:rPr>
                <w:t>6</w:t>
              </w:r>
            </w:ins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Bankarstvo i osiguranje, </w:t>
            </w:r>
            <w:r w:rsidRPr="00BA6199">
              <w:rPr>
                <w:rFonts w:ascii="Arial" w:hAnsi="Arial" w:cs="Arial"/>
                <w:sz w:val="20"/>
                <w:szCs w:val="20"/>
                <w:lang w:eastAsia="hr-HR"/>
              </w:rPr>
              <w:t>nastavni materijali</w:t>
            </w:r>
            <w:r w:rsidRPr="00BA6199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3B5B5E">
              <w:rPr>
                <w:rFonts w:ascii="Arial" w:hAnsi="Arial" w:cs="Arial"/>
                <w:sz w:val="20"/>
                <w:szCs w:val="20"/>
              </w:rPr>
              <w:t>Merlin</w:t>
            </w:r>
            <w:r w:rsidR="003B5B5E" w:rsidRPr="00BA61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6199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1F4F7" w14:textId="3C6F55FD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3F7FD9" w14:textId="1642B191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60D0E" w:rsidRPr="00B60D0E" w14:paraId="724A0BF3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48F0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F9ECA" w14:textId="0F9D31C1" w:rsidR="0053192A" w:rsidRPr="00B60D0E" w:rsidRDefault="0053192A" w:rsidP="00D71E6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Gregurek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M.</w:t>
            </w:r>
            <w:r w:rsidR="00BC5EE0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Vidaković, N. (201</w:t>
            </w:r>
            <w:r w:rsidR="00D71E64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Bankarsko poslovanje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B7B6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5A1E5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3F15855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B95327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B7CBF8" w14:textId="6E190680" w:rsidR="0053192A" w:rsidRPr="00B60D0E" w:rsidRDefault="00563B44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 xml:space="preserve">Leko, V., Stojanović, A. (2018.): </w:t>
            </w:r>
            <w:r w:rsidRPr="0058431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Financijske institucije i tržišta. </w:t>
            </w:r>
            <w:r w:rsidR="00BC5EE0" w:rsidRPr="00584310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>veučilišt</w:t>
            </w:r>
            <w:r w:rsidR="00D67837">
              <w:rPr>
                <w:rFonts w:ascii="Arial" w:hAnsi="Arial" w:cs="Arial"/>
                <w:sz w:val="20"/>
                <w:szCs w:val="20"/>
                <w:lang w:eastAsia="hr-HR"/>
              </w:rPr>
              <w:t>e</w:t>
            </w: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 Zagrebu</w:t>
            </w:r>
            <w:r w:rsidR="00BC5EE0" w:rsidRPr="00584310">
              <w:rPr>
                <w:rFonts w:ascii="Arial" w:hAnsi="Arial" w:cs="Arial"/>
                <w:sz w:val="20"/>
                <w:szCs w:val="20"/>
                <w:lang w:eastAsia="hr-HR"/>
              </w:rPr>
              <w:t>, Ekonomski fakultet,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8C9E7" w14:textId="566A4D8E" w:rsidR="0053192A" w:rsidRPr="00B60D0E" w:rsidRDefault="00563B44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1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67079" w14:textId="66FB02EE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A51BDDD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A9E520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CB6274" w14:textId="77777777" w:rsidR="00063191" w:rsidRPr="00B60D0E" w:rsidRDefault="00063191" w:rsidP="00063191">
            <w:pPr>
              <w:spacing w:after="0" w:line="240" w:lineRule="auto"/>
              <w:jc w:val="both"/>
              <w:rPr>
                <w:ins w:id="35" w:author="Marijana Ćurak" w:date="2025-09-02T23:21:00Z"/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ins w:id="36" w:author="Marijana Ćurak" w:date="2025-09-02T23:21:00Z">
              <w:r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>Mishkin</w:t>
              </w:r>
              <w:proofErr w:type="spellEnd"/>
              <w:r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F. S., </w:t>
              </w:r>
              <w:proofErr w:type="spellStart"/>
              <w:r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>Eakins</w:t>
              </w:r>
              <w:proofErr w:type="spellEnd"/>
              <w:r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S. G. (2019.): </w:t>
              </w:r>
              <w:r w:rsidRPr="00B60D0E">
                <w:rPr>
                  <w:rFonts w:ascii="Arial" w:hAnsi="Arial" w:cs="Arial"/>
                  <w:i/>
                  <w:iCs/>
                  <w:sz w:val="20"/>
                  <w:szCs w:val="20"/>
                  <w:lang w:eastAsia="hr-HR"/>
                </w:rPr>
                <w:t>Financijska tržišta i institucije</w:t>
              </w:r>
              <w:r w:rsidRPr="00B60D0E">
                <w:rPr>
                  <w:rFonts w:ascii="Arial" w:hAnsi="Arial" w:cs="Arial"/>
                  <w:sz w:val="20"/>
                  <w:szCs w:val="20"/>
                  <w:lang w:eastAsia="hr-HR"/>
                </w:rPr>
                <w:t>, Mate, Zagreb.</w:t>
              </w:r>
            </w:ins>
          </w:p>
          <w:p w14:paraId="0BC7DA24" w14:textId="0E4B24B1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37" w:author="Marijana Ćurak" w:date="2025-09-02T23:21:00Z"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083E92" w14:textId="390B97A8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38" w:author="Marijana Ćurak" w:date="2025-09-02T23:22:00Z"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B60D0E" w:rsidDel="00063191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  <w:ins w:id="39" w:author="Marijana Ćurak" w:date="2025-09-02T23:22:00Z">
              <w:r w:rsidR="00063191">
                <w:rPr>
                  <w:rFonts w:ascii="Arial" w:hAnsi="Arial" w:cs="Arial"/>
                  <w:sz w:val="20"/>
                  <w:szCs w:val="20"/>
                </w:rPr>
                <w:t>13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550FF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15D40970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D7FEF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1B39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63716E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039767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8AEE5E7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AB7F3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EFA9D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3584D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F5F7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C54C721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B677D4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FE09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F82C9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382F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DE0EFB5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7FEDA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FA8BE1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90A051" w14:textId="006F34FC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Andrijašević, S., Petranović, V. (1999.):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Ekonomika osiguranja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Alfa, Zagreb.</w:t>
            </w:r>
          </w:p>
          <w:p w14:paraId="623B3003" w14:textId="13ADBD3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B41479E" w14:textId="61082C1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Casu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Girardone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Molyneux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P. (2015.):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Introduction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to Banking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Pearson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42630CEE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CF3E791" w14:textId="6BE76469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Heffernan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(2005):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Modern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banking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John &amp;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Willey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64078F19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0E25643" w14:textId="627AAFCB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40" w:author="Marijana Ćurak" w:date="2025-09-02T23:21:00Z">
              <w:r w:rsidRPr="00B60D0E" w:rsidDel="00063191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Mishkin, F. S., Eakins, S. G. (2019.): </w:delText>
              </w:r>
              <w:r w:rsidRPr="00B60D0E" w:rsidDel="00063191">
                <w:rPr>
                  <w:rFonts w:ascii="Arial" w:hAnsi="Arial" w:cs="Arial"/>
                  <w:i/>
                  <w:iCs/>
                  <w:sz w:val="20"/>
                  <w:szCs w:val="20"/>
                  <w:lang w:eastAsia="hr-HR"/>
                </w:rPr>
                <w:delText>Financijska tržišta i institucije</w:delText>
              </w:r>
              <w:r w:rsidRPr="00B60D0E" w:rsidDel="00063191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, Mate, </w:delText>
              </w:r>
            </w:del>
            <w:del w:id="41" w:author="Marijana Ćurak" w:date="2025-09-03T08:00:00Z">
              <w:r w:rsidRPr="00B60D0E" w:rsidDel="00F6769E">
                <w:rPr>
                  <w:rFonts w:ascii="Arial" w:hAnsi="Arial" w:cs="Arial"/>
                  <w:sz w:val="20"/>
                  <w:szCs w:val="20"/>
                  <w:lang w:eastAsia="hr-HR"/>
                </w:rPr>
                <w:delText>Zagreb</w:delText>
              </w:r>
            </w:del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74E3C3FA" w14:textId="77777777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41001F2C" w14:textId="30F873A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C. (2015.): </w:t>
            </w:r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Upravljanje bankama i financijske usluge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2D1F9DE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CB89F65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1C7B951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1D00D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11B501BC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6810386D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8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5151911A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413874AD" w14:textId="14F18EA8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B60D0E" w:rsidRPr="00B60D0E" w14:paraId="0F79B35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58CAF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E77BC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F44E9F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7D79161B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951FCD3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95CFD99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60D0E" w:rsidRPr="00B60D0E" w14:paraId="2F06459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E20BDD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EDEF6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A99A43" w14:textId="77777777" w:rsidR="00D637D6" w:rsidRPr="00B60D0E" w:rsidRDefault="00D637D6"/>
    <w:sectPr w:rsidR="00D637D6" w:rsidRPr="00B60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08DD"/>
    <w:multiLevelType w:val="hybridMultilevel"/>
    <w:tmpl w:val="4C98BA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11F9D"/>
    <w:multiLevelType w:val="hybridMultilevel"/>
    <w:tmpl w:val="E7D6848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na Ćurak">
    <w15:presenceInfo w15:providerId="None" w15:userId="Marijana Ćur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sDS1MDA1MzYwM7FQ0lEKTi0uzszPAymwqAUAapwN2SwAAAA="/>
  </w:docVars>
  <w:rsids>
    <w:rsidRoot w:val="00641599"/>
    <w:rsid w:val="00033CA8"/>
    <w:rsid w:val="00060321"/>
    <w:rsid w:val="00063191"/>
    <w:rsid w:val="00066D18"/>
    <w:rsid w:val="000706EA"/>
    <w:rsid w:val="00085740"/>
    <w:rsid w:val="0008663B"/>
    <w:rsid w:val="000D47C4"/>
    <w:rsid w:val="0010399C"/>
    <w:rsid w:val="00172D14"/>
    <w:rsid w:val="00173621"/>
    <w:rsid w:val="00181A0F"/>
    <w:rsid w:val="00191403"/>
    <w:rsid w:val="001A5F0F"/>
    <w:rsid w:val="001C100A"/>
    <w:rsid w:val="001D0808"/>
    <w:rsid w:val="001E7636"/>
    <w:rsid w:val="001F4506"/>
    <w:rsid w:val="00262417"/>
    <w:rsid w:val="00277338"/>
    <w:rsid w:val="002B27C4"/>
    <w:rsid w:val="002C1120"/>
    <w:rsid w:val="002D2241"/>
    <w:rsid w:val="002E66AF"/>
    <w:rsid w:val="003116E0"/>
    <w:rsid w:val="00321BF4"/>
    <w:rsid w:val="00372F27"/>
    <w:rsid w:val="00373DCD"/>
    <w:rsid w:val="0038655F"/>
    <w:rsid w:val="00391363"/>
    <w:rsid w:val="00392C5F"/>
    <w:rsid w:val="003955AE"/>
    <w:rsid w:val="003A663B"/>
    <w:rsid w:val="003B2BBF"/>
    <w:rsid w:val="003B5B5E"/>
    <w:rsid w:val="003C468D"/>
    <w:rsid w:val="003D1D6E"/>
    <w:rsid w:val="004056B5"/>
    <w:rsid w:val="00416DE8"/>
    <w:rsid w:val="004473A0"/>
    <w:rsid w:val="00466786"/>
    <w:rsid w:val="004C1A7B"/>
    <w:rsid w:val="004D40E0"/>
    <w:rsid w:val="004F5672"/>
    <w:rsid w:val="005227B7"/>
    <w:rsid w:val="005268B0"/>
    <w:rsid w:val="0053192A"/>
    <w:rsid w:val="00537C78"/>
    <w:rsid w:val="00542F36"/>
    <w:rsid w:val="00563B44"/>
    <w:rsid w:val="005716B9"/>
    <w:rsid w:val="00584310"/>
    <w:rsid w:val="00591CE8"/>
    <w:rsid w:val="005D7C13"/>
    <w:rsid w:val="00602053"/>
    <w:rsid w:val="00611906"/>
    <w:rsid w:val="00633AE7"/>
    <w:rsid w:val="00641599"/>
    <w:rsid w:val="00653B02"/>
    <w:rsid w:val="00670A75"/>
    <w:rsid w:val="00675004"/>
    <w:rsid w:val="006877DE"/>
    <w:rsid w:val="006A1CA2"/>
    <w:rsid w:val="006B77F4"/>
    <w:rsid w:val="006E7617"/>
    <w:rsid w:val="0074445F"/>
    <w:rsid w:val="00775CD6"/>
    <w:rsid w:val="007877B4"/>
    <w:rsid w:val="007A2DC7"/>
    <w:rsid w:val="007C7E6A"/>
    <w:rsid w:val="007F1FBA"/>
    <w:rsid w:val="007F7138"/>
    <w:rsid w:val="00802DC8"/>
    <w:rsid w:val="00804C20"/>
    <w:rsid w:val="0080759D"/>
    <w:rsid w:val="008405A1"/>
    <w:rsid w:val="00844660"/>
    <w:rsid w:val="0085124E"/>
    <w:rsid w:val="008676EB"/>
    <w:rsid w:val="008713B0"/>
    <w:rsid w:val="00884409"/>
    <w:rsid w:val="00893E89"/>
    <w:rsid w:val="008A0592"/>
    <w:rsid w:val="008A1EEB"/>
    <w:rsid w:val="008D3911"/>
    <w:rsid w:val="008D5C17"/>
    <w:rsid w:val="00924464"/>
    <w:rsid w:val="0095086B"/>
    <w:rsid w:val="00966E1F"/>
    <w:rsid w:val="00970DD2"/>
    <w:rsid w:val="00975395"/>
    <w:rsid w:val="0097564F"/>
    <w:rsid w:val="00986C98"/>
    <w:rsid w:val="009976BD"/>
    <w:rsid w:val="009976F8"/>
    <w:rsid w:val="009A7BB0"/>
    <w:rsid w:val="009B6F90"/>
    <w:rsid w:val="009C05E7"/>
    <w:rsid w:val="009D3C36"/>
    <w:rsid w:val="009D428C"/>
    <w:rsid w:val="00A25873"/>
    <w:rsid w:val="00A50621"/>
    <w:rsid w:val="00A52EED"/>
    <w:rsid w:val="00A70D24"/>
    <w:rsid w:val="00A90E30"/>
    <w:rsid w:val="00AF259A"/>
    <w:rsid w:val="00B02AA7"/>
    <w:rsid w:val="00B16139"/>
    <w:rsid w:val="00B60D0E"/>
    <w:rsid w:val="00B956A1"/>
    <w:rsid w:val="00BA1B85"/>
    <w:rsid w:val="00BA6199"/>
    <w:rsid w:val="00BC1E3D"/>
    <w:rsid w:val="00BC5EE0"/>
    <w:rsid w:val="00BD3AD2"/>
    <w:rsid w:val="00BD6EC0"/>
    <w:rsid w:val="00C06ADF"/>
    <w:rsid w:val="00C30443"/>
    <w:rsid w:val="00C40C9C"/>
    <w:rsid w:val="00C47B99"/>
    <w:rsid w:val="00C5394A"/>
    <w:rsid w:val="00C53FD6"/>
    <w:rsid w:val="00C579C1"/>
    <w:rsid w:val="00C60E30"/>
    <w:rsid w:val="00C97AFB"/>
    <w:rsid w:val="00CB71F1"/>
    <w:rsid w:val="00CD095E"/>
    <w:rsid w:val="00CF11CF"/>
    <w:rsid w:val="00D0429C"/>
    <w:rsid w:val="00D07471"/>
    <w:rsid w:val="00D637D6"/>
    <w:rsid w:val="00D674AC"/>
    <w:rsid w:val="00D67837"/>
    <w:rsid w:val="00D71E64"/>
    <w:rsid w:val="00D9320F"/>
    <w:rsid w:val="00DF3A93"/>
    <w:rsid w:val="00E071A7"/>
    <w:rsid w:val="00E65673"/>
    <w:rsid w:val="00EA237E"/>
    <w:rsid w:val="00EB0F09"/>
    <w:rsid w:val="00ED1042"/>
    <w:rsid w:val="00EF526A"/>
    <w:rsid w:val="00F0076E"/>
    <w:rsid w:val="00F406B9"/>
    <w:rsid w:val="00F50D3C"/>
    <w:rsid w:val="00F66BBC"/>
    <w:rsid w:val="00F6769E"/>
    <w:rsid w:val="00F80ACB"/>
    <w:rsid w:val="00F86BA8"/>
    <w:rsid w:val="00F908FF"/>
    <w:rsid w:val="00FD2837"/>
    <w:rsid w:val="00FD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248D2"/>
  <w15:docId w15:val="{C233290D-7700-4F17-99CD-F4312AD5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5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4159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41599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1D08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391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ADF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87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7B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7B4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258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77122-3A33-4668-8B21-D43B18B0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Marijana Ćurak</cp:lastModifiedBy>
  <cp:revision>15</cp:revision>
  <dcterms:created xsi:type="dcterms:W3CDTF">2024-10-28T09:15:00Z</dcterms:created>
  <dcterms:modified xsi:type="dcterms:W3CDTF">2025-09-03T20:05:00Z</dcterms:modified>
</cp:coreProperties>
</file>